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67143" w14:textId="77777777" w:rsidR="00106C0C" w:rsidRPr="006574A5" w:rsidRDefault="00106C0C" w:rsidP="00106C0C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14:paraId="0F653BCA" w14:textId="43EB0C26" w:rsidR="00A9741B" w:rsidRPr="00A9741B" w:rsidRDefault="00A9741B" w:rsidP="00A9741B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A9741B">
        <w:rPr>
          <w:b/>
          <w:sz w:val="24"/>
          <w:szCs w:val="24"/>
        </w:rPr>
        <w:t>профессионального модуля</w:t>
      </w:r>
    </w:p>
    <w:p w14:paraId="39B35ECB" w14:textId="01AC222C" w:rsidR="00A9741B" w:rsidRPr="00A9741B" w:rsidRDefault="00A9741B" w:rsidP="00A9741B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A9741B">
        <w:rPr>
          <w:b/>
          <w:sz w:val="24"/>
          <w:szCs w:val="24"/>
        </w:rPr>
        <w:t>ПМ.03 «</w:t>
      </w:r>
      <w:r>
        <w:rPr>
          <w:b/>
          <w:sz w:val="24"/>
          <w:szCs w:val="24"/>
        </w:rPr>
        <w:t>О</w:t>
      </w:r>
      <w:r w:rsidRPr="00A9741B">
        <w:rPr>
          <w:b/>
          <w:sz w:val="24"/>
          <w:szCs w:val="24"/>
        </w:rPr>
        <w:t>рганизация процессов модернизации</w:t>
      </w:r>
    </w:p>
    <w:p w14:paraId="7B143A5C" w14:textId="5234B44F" w:rsidR="00A9741B" w:rsidRDefault="00A9741B" w:rsidP="00A9741B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A9741B">
        <w:rPr>
          <w:b/>
          <w:sz w:val="24"/>
          <w:szCs w:val="24"/>
        </w:rPr>
        <w:t>и модификации автотранспортных средств»</w:t>
      </w:r>
    </w:p>
    <w:p w14:paraId="2DD2E237" w14:textId="413A77D7" w:rsidR="00EB3086" w:rsidRPr="00EB3086" w:rsidRDefault="00106C0C" w:rsidP="00A9741B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 xml:space="preserve">по </w:t>
      </w:r>
      <w:r w:rsidR="00EB3086" w:rsidRPr="00EB3086">
        <w:rPr>
          <w:b/>
          <w:sz w:val="24"/>
          <w:szCs w:val="24"/>
        </w:rPr>
        <w:t>специальности:</w:t>
      </w:r>
    </w:p>
    <w:p w14:paraId="79FCB46A" w14:textId="77777777" w:rsidR="00A9741B" w:rsidRDefault="00EB3086" w:rsidP="00A9741B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EB3086">
        <w:rPr>
          <w:b/>
          <w:sz w:val="24"/>
          <w:szCs w:val="24"/>
        </w:rPr>
        <w:t>23.02.07 «Техническое обслуживание и ремонт двигателей, систем и агрегатов автомобилей</w:t>
      </w:r>
    </w:p>
    <w:p w14:paraId="60B95A4C" w14:textId="77777777" w:rsidR="00A9741B" w:rsidRDefault="00A9741B" w:rsidP="00A9741B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</w:p>
    <w:p w14:paraId="66620D8E" w14:textId="6EA23ADE" w:rsidR="00A9741B" w:rsidRPr="00A9741B" w:rsidRDefault="00A9741B" w:rsidP="00A9741B">
      <w:pPr>
        <w:widowControl w:val="0"/>
        <w:suppressAutoHyphens/>
        <w:spacing w:line="276" w:lineRule="auto"/>
        <w:rPr>
          <w:rFonts w:cs="Times New Roman"/>
          <w:sz w:val="24"/>
          <w:szCs w:val="24"/>
        </w:rPr>
      </w:pPr>
      <w:r w:rsidRPr="0014773D">
        <w:rPr>
          <w:sz w:val="24"/>
          <w:szCs w:val="24"/>
        </w:rPr>
        <w:t xml:space="preserve"> Рабочая программа профессионального модуля «</w:t>
      </w:r>
      <w:r>
        <w:rPr>
          <w:sz w:val="24"/>
          <w:szCs w:val="24"/>
        </w:rPr>
        <w:t>Организация процессов модернизации и модификации автотранспортных средств</w:t>
      </w:r>
      <w:r w:rsidRPr="0014773D">
        <w:rPr>
          <w:sz w:val="24"/>
          <w:szCs w:val="24"/>
        </w:rPr>
        <w:t>» входит в профессиональный цикл под индексом ПМ.0</w:t>
      </w:r>
      <w:r>
        <w:rPr>
          <w:sz w:val="24"/>
          <w:szCs w:val="24"/>
        </w:rPr>
        <w:t>3</w:t>
      </w:r>
      <w:r w:rsidRPr="0014773D">
        <w:rPr>
          <w:sz w:val="24"/>
          <w:szCs w:val="24"/>
        </w:rPr>
        <w:t xml:space="preserve"> и составлена </w:t>
      </w:r>
      <w:r w:rsidRPr="0014773D">
        <w:rPr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Г</w:t>
      </w:r>
      <w:r>
        <w:rPr>
          <w:bCs/>
          <w:sz w:val="24"/>
          <w:szCs w:val="24"/>
        </w:rPr>
        <w:t>Б</w:t>
      </w:r>
      <w:r w:rsidRPr="0014773D">
        <w:rPr>
          <w:bCs/>
          <w:sz w:val="24"/>
          <w:szCs w:val="24"/>
        </w:rPr>
        <w:t>ПОУ «КБАДК</w:t>
      </w:r>
      <w:r w:rsidRPr="00462207">
        <w:rPr>
          <w:bCs/>
          <w:sz w:val="28"/>
          <w:szCs w:val="28"/>
        </w:rPr>
        <w:t xml:space="preserve">», </w:t>
      </w:r>
      <w:r w:rsidRPr="00462207">
        <w:rPr>
          <w:sz w:val="24"/>
          <w:szCs w:val="24"/>
        </w:rPr>
        <w:t>(</w:t>
      </w:r>
      <w:r w:rsidRPr="004A0A64">
        <w:rPr>
          <w:sz w:val="24"/>
          <w:szCs w:val="24"/>
        </w:rPr>
        <w:t>протокол № 4 от 14 июня 2022</w:t>
      </w:r>
      <w:r w:rsidRPr="004A0A64">
        <w:rPr>
          <w:color w:val="FF0000"/>
          <w:sz w:val="24"/>
          <w:szCs w:val="24"/>
        </w:rPr>
        <w:t xml:space="preserve"> </w:t>
      </w:r>
      <w:r w:rsidRPr="00462207">
        <w:rPr>
          <w:sz w:val="24"/>
          <w:szCs w:val="24"/>
        </w:rPr>
        <w:t>г.)</w:t>
      </w:r>
      <w:r w:rsidRPr="00462207">
        <w:t xml:space="preserve"> </w:t>
      </w:r>
      <w:r w:rsidRPr="00462207">
        <w:rPr>
          <w:sz w:val="24"/>
          <w:szCs w:val="24"/>
        </w:rPr>
        <w:t>и утвержденными директором ГБПОУ «КБАДК»</w:t>
      </w:r>
      <w:r>
        <w:rPr>
          <w:sz w:val="24"/>
          <w:szCs w:val="24"/>
        </w:rPr>
        <w:t>.</w:t>
      </w:r>
    </w:p>
    <w:p w14:paraId="6BD17913" w14:textId="6E110263" w:rsidR="00106C0C" w:rsidRPr="006574A5" w:rsidRDefault="00106C0C" w:rsidP="00106C0C">
      <w:pPr>
        <w:rPr>
          <w:sz w:val="24"/>
          <w:szCs w:val="24"/>
        </w:rPr>
      </w:pPr>
      <w:r w:rsidRPr="006574A5">
        <w:rPr>
          <w:sz w:val="24"/>
          <w:szCs w:val="24"/>
        </w:rPr>
        <w:t>В рамках программы учебной обучающимися осваиваются умения и знания:</w:t>
      </w:r>
    </w:p>
    <w:p w14:paraId="5E1EB095" w14:textId="77777777" w:rsidR="00106C0C" w:rsidRPr="006574A5" w:rsidRDefault="00106C0C" w:rsidP="00106C0C">
      <w:pPr>
        <w:rPr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544"/>
        <w:gridCol w:w="4678"/>
      </w:tblGrid>
      <w:tr w:rsidR="00106C0C" w:rsidRPr="006574A5" w14:paraId="29D4763C" w14:textId="77777777" w:rsidTr="00A56835">
        <w:trPr>
          <w:trHeight w:val="649"/>
        </w:trPr>
        <w:tc>
          <w:tcPr>
            <w:tcW w:w="1134" w:type="dxa"/>
            <w:hideMark/>
          </w:tcPr>
          <w:p w14:paraId="5A692682" w14:textId="77777777"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14:paraId="0EF73607" w14:textId="77777777"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3544" w:type="dxa"/>
            <w:hideMark/>
          </w:tcPr>
          <w:p w14:paraId="3CE05421" w14:textId="77777777" w:rsidR="00106C0C" w:rsidRPr="006574A5" w:rsidRDefault="00106C0C" w:rsidP="00A56835">
            <w:pPr>
              <w:ind w:firstLine="174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hideMark/>
          </w:tcPr>
          <w:p w14:paraId="05084890" w14:textId="77777777" w:rsidR="00106C0C" w:rsidRPr="006574A5" w:rsidRDefault="00106C0C" w:rsidP="00A56835">
            <w:pPr>
              <w:ind w:firstLine="319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106C0C" w:rsidRPr="006574A5" w14:paraId="659F8CE0" w14:textId="77777777" w:rsidTr="00A56835">
        <w:trPr>
          <w:trHeight w:val="212"/>
        </w:trPr>
        <w:tc>
          <w:tcPr>
            <w:tcW w:w="1134" w:type="dxa"/>
          </w:tcPr>
          <w:p w14:paraId="033134F4" w14:textId="77777777" w:rsidR="00A9741B" w:rsidRPr="00A9741B" w:rsidRDefault="00A9741B" w:rsidP="00A974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41B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1C9366E" w14:textId="77777777" w:rsidR="00A9741B" w:rsidRPr="00A9741B" w:rsidRDefault="00A9741B" w:rsidP="00A974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41B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6F39DFDE" w14:textId="77777777" w:rsidR="00A9741B" w:rsidRPr="00A9741B" w:rsidRDefault="00A9741B" w:rsidP="00A974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41B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14:paraId="1A4E4A8D" w14:textId="77777777" w:rsidR="00A9741B" w:rsidRPr="00A9741B" w:rsidRDefault="00A9741B" w:rsidP="00A974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41B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488EC349" w14:textId="77777777" w:rsidR="00A9741B" w:rsidRPr="00A9741B" w:rsidRDefault="00A9741B" w:rsidP="00A974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41B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  <w:p w14:paraId="27E6ACF9" w14:textId="77777777" w:rsidR="00A9741B" w:rsidRPr="00A9741B" w:rsidRDefault="00A9741B" w:rsidP="00A974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41B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48063258" w14:textId="5786A40C" w:rsidR="00106C0C" w:rsidRPr="006574A5" w:rsidRDefault="00A9741B" w:rsidP="00A9741B">
            <w:pPr>
              <w:ind w:firstLine="0"/>
              <w:rPr>
                <w:sz w:val="24"/>
                <w:szCs w:val="24"/>
              </w:rPr>
            </w:pPr>
            <w:r w:rsidRPr="00A9741B">
              <w:rPr>
                <w:rFonts w:cs="Times New Roman"/>
                <w:sz w:val="24"/>
                <w:szCs w:val="24"/>
              </w:rPr>
              <w:t>ОК 10.</w:t>
            </w:r>
          </w:p>
        </w:tc>
        <w:tc>
          <w:tcPr>
            <w:tcW w:w="3544" w:type="dxa"/>
          </w:tcPr>
          <w:p w14:paraId="2684467A" w14:textId="77777777" w:rsidR="00A9741B" w:rsidRPr="00A9741B" w:rsidRDefault="00A9741B" w:rsidP="00A9741B">
            <w:pPr>
              <w:ind w:firstLine="174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проводить контроль технического состояния транспортного средства; </w:t>
            </w:r>
          </w:p>
          <w:p w14:paraId="3B907D47" w14:textId="77777777" w:rsidR="00A9741B" w:rsidRPr="00A9741B" w:rsidRDefault="00A9741B" w:rsidP="00A9741B">
            <w:pPr>
              <w:ind w:firstLine="174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составлять технологическую документацию на модернизацию и тюнинг транспортных средств; </w:t>
            </w:r>
          </w:p>
          <w:p w14:paraId="3122E728" w14:textId="77777777" w:rsidR="00A9741B" w:rsidRPr="00A9741B" w:rsidRDefault="00A9741B" w:rsidP="00A9741B">
            <w:pPr>
              <w:ind w:firstLine="174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определять взаимозаменяемость узлов и агрегатов транспортных средств; </w:t>
            </w:r>
          </w:p>
          <w:p w14:paraId="230AC59F" w14:textId="77777777" w:rsidR="00A9741B" w:rsidRPr="00A9741B" w:rsidRDefault="00A9741B" w:rsidP="00A9741B">
            <w:pPr>
              <w:ind w:firstLine="174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производить сравнительную оценку технологического оборудования; </w:t>
            </w:r>
          </w:p>
          <w:p w14:paraId="4D20C65D" w14:textId="6F4C214D" w:rsidR="00106C0C" w:rsidRPr="006574A5" w:rsidRDefault="00A9741B" w:rsidP="00A9741B">
            <w:pPr>
              <w:ind w:firstLine="174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>организовывать обучение рабочих для работы на новом оборудовании.</w:t>
            </w:r>
          </w:p>
        </w:tc>
        <w:tc>
          <w:tcPr>
            <w:tcW w:w="4678" w:type="dxa"/>
          </w:tcPr>
          <w:p w14:paraId="5DB8CF27" w14:textId="77777777" w:rsidR="00A9741B" w:rsidRPr="00A9741B" w:rsidRDefault="00A9741B" w:rsidP="00A9741B">
            <w:pPr>
              <w:ind w:firstLine="319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конструктивные особенности автомобилей; </w:t>
            </w:r>
          </w:p>
          <w:p w14:paraId="15EFE443" w14:textId="77777777" w:rsidR="00A9741B" w:rsidRPr="00A9741B" w:rsidRDefault="00A9741B" w:rsidP="00A9741B">
            <w:pPr>
              <w:ind w:firstLine="319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особенности технического обслуживания и ремонта специальных автомобилей; </w:t>
            </w:r>
          </w:p>
          <w:p w14:paraId="2F1490B1" w14:textId="77777777" w:rsidR="00A9741B" w:rsidRPr="00A9741B" w:rsidRDefault="00A9741B" w:rsidP="00A9741B">
            <w:pPr>
              <w:ind w:firstLine="319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типовые схемные решения по модернизации транспортных средств; </w:t>
            </w:r>
          </w:p>
          <w:p w14:paraId="42FFB28A" w14:textId="77777777" w:rsidR="00A9741B" w:rsidRPr="00A9741B" w:rsidRDefault="00A9741B" w:rsidP="00A9741B">
            <w:pPr>
              <w:ind w:firstLine="319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особенности технического обслуживания и ремонта модернизированных транспортных средств; </w:t>
            </w:r>
          </w:p>
          <w:p w14:paraId="6671229C" w14:textId="77777777" w:rsidR="00A9741B" w:rsidRPr="00A9741B" w:rsidRDefault="00A9741B" w:rsidP="00A9741B">
            <w:pPr>
              <w:ind w:firstLine="319"/>
              <w:jc w:val="left"/>
              <w:rPr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 xml:space="preserve">перспективные конструкции основных агрегатов и узлов транспортного средства; требования безопасного использования оборудования; особенности эксплуатации однотипного оборудования; </w:t>
            </w:r>
          </w:p>
          <w:p w14:paraId="74290B33" w14:textId="1D49A9A5" w:rsidR="00106C0C" w:rsidRPr="006574A5" w:rsidRDefault="00A9741B" w:rsidP="00A9741B">
            <w:pPr>
              <w:ind w:firstLine="319"/>
              <w:jc w:val="left"/>
              <w:rPr>
                <w:color w:val="FF0000"/>
                <w:sz w:val="24"/>
                <w:szCs w:val="24"/>
              </w:rPr>
            </w:pPr>
            <w:r w:rsidRPr="00A9741B">
              <w:rPr>
                <w:sz w:val="24"/>
                <w:szCs w:val="24"/>
              </w:rPr>
              <w:t>правила ввода в эксплуатацию технического оборудования.</w:t>
            </w:r>
          </w:p>
        </w:tc>
      </w:tr>
    </w:tbl>
    <w:p w14:paraId="34EC5633" w14:textId="77777777" w:rsidR="00106C0C" w:rsidRPr="006574A5" w:rsidRDefault="00106C0C" w:rsidP="00106C0C">
      <w:pPr>
        <w:rPr>
          <w:sz w:val="24"/>
          <w:szCs w:val="24"/>
        </w:rPr>
      </w:pPr>
    </w:p>
    <w:p w14:paraId="67EE0B16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4 - Осознающий себя гражданином и защитником великой страны.</w:t>
      </w:r>
    </w:p>
    <w:p w14:paraId="322C3A09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4 -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65BB4C73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7 -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D70C82B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10 - Заботящийся о защите окружающей среды, собственной и чужой безопасности, в том числе цифровой.</w:t>
      </w:r>
    </w:p>
    <w:p w14:paraId="4ABC0525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13 -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14:paraId="2A1E2905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 xml:space="preserve">ЛР 16 - Готовый к профессиональной конкуренции и конструктивной реакции на критику. </w:t>
      </w:r>
    </w:p>
    <w:p w14:paraId="621870B8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17 - Способный эффективно разрешать конфликты.</w:t>
      </w:r>
    </w:p>
    <w:p w14:paraId="5EA91CC2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18 - Соблюдающий профессиональную этику.</w:t>
      </w:r>
    </w:p>
    <w:p w14:paraId="18C1171F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lastRenderedPageBreak/>
        <w:t>ЛР 19 -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государством.</w:t>
      </w:r>
    </w:p>
    <w:p w14:paraId="42A0AF2B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 xml:space="preserve">ЛР 21 - Готовый соответствовать ожиданиям работодателей: </w:t>
      </w:r>
      <w:proofErr w:type="spellStart"/>
      <w:r w:rsidRPr="00A9741B">
        <w:rPr>
          <w:rFonts w:eastAsia="Calibri"/>
          <w:sz w:val="24"/>
          <w:szCs w:val="24"/>
        </w:rPr>
        <w:t>проектно</w:t>
      </w:r>
      <w:proofErr w:type="spellEnd"/>
      <w:r w:rsidRPr="00A9741B">
        <w:rPr>
          <w:rFonts w:eastAsia="Calibri"/>
          <w:sz w:val="24"/>
          <w:szCs w:val="24"/>
        </w:rPr>
        <w:t xml:space="preserve"> 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</w:r>
    </w:p>
    <w:p w14:paraId="296CD339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22 - Демонстрирующий профессиональную жизнестойкость, экономически активный, предприимчивый.</w:t>
      </w:r>
    </w:p>
    <w:p w14:paraId="4EEFF9F0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25 -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</w:r>
    </w:p>
    <w:p w14:paraId="675449EC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26 -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14:paraId="27A4C57E" w14:textId="77777777" w:rsidR="00A9741B" w:rsidRPr="00A9741B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27 - Демонстрирующий интерес к повышению уровня финансовой грамотности.</w:t>
      </w:r>
    </w:p>
    <w:p w14:paraId="0C598451" w14:textId="6B7407FD" w:rsidR="00A56835" w:rsidRPr="00F9016F" w:rsidRDefault="00A9741B" w:rsidP="00A9741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A9741B">
        <w:rPr>
          <w:rFonts w:eastAsia="Calibri"/>
          <w:sz w:val="24"/>
          <w:szCs w:val="24"/>
        </w:rPr>
        <w:t>ЛР 34 -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14:paraId="5061403A" w14:textId="77777777" w:rsidR="00106C0C" w:rsidRDefault="00106C0C" w:rsidP="00106C0C">
      <w:pPr>
        <w:ind w:firstLine="0"/>
        <w:rPr>
          <w:rFonts w:cs="Times New Roman"/>
          <w:sz w:val="24"/>
          <w:szCs w:val="24"/>
        </w:rPr>
      </w:pPr>
    </w:p>
    <w:p w14:paraId="3DE9D566" w14:textId="4151ABF3" w:rsidR="00106C0C" w:rsidRPr="006574A5" w:rsidRDefault="00106C0C" w:rsidP="005D5D22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</w:t>
      </w:r>
      <w:r w:rsidR="005D5D22" w:rsidRPr="005D5D22">
        <w:rPr>
          <w:rFonts w:cs="Times New Roman"/>
          <w:sz w:val="24"/>
          <w:szCs w:val="24"/>
        </w:rPr>
        <w:t>профессионального модуля</w:t>
      </w:r>
      <w:r w:rsidR="005D5D22">
        <w:rPr>
          <w:rFonts w:cs="Times New Roman"/>
          <w:sz w:val="24"/>
          <w:szCs w:val="24"/>
        </w:rPr>
        <w:t xml:space="preserve"> </w:t>
      </w:r>
      <w:r w:rsidR="005D5D22" w:rsidRPr="005D5D22">
        <w:rPr>
          <w:rFonts w:cs="Times New Roman"/>
          <w:sz w:val="24"/>
          <w:szCs w:val="24"/>
        </w:rPr>
        <w:t>ПМ.03 «Организация процессов модернизации</w:t>
      </w:r>
      <w:r w:rsidR="005D5D22">
        <w:rPr>
          <w:rFonts w:cs="Times New Roman"/>
          <w:sz w:val="24"/>
          <w:szCs w:val="24"/>
        </w:rPr>
        <w:t xml:space="preserve"> </w:t>
      </w:r>
      <w:r w:rsidR="005D5D22" w:rsidRPr="005D5D22">
        <w:rPr>
          <w:rFonts w:cs="Times New Roman"/>
          <w:sz w:val="24"/>
          <w:szCs w:val="24"/>
        </w:rPr>
        <w:t>и модификации автотранспортных средств»</w:t>
      </w:r>
      <w:r w:rsidRPr="006574A5">
        <w:rPr>
          <w:rFonts w:cs="Times New Roman"/>
          <w:sz w:val="24"/>
          <w:szCs w:val="24"/>
        </w:rPr>
        <w:t>:</w:t>
      </w:r>
    </w:p>
    <w:p w14:paraId="6554AF48" w14:textId="776A10AD" w:rsidR="00EB3086" w:rsidRPr="00A31856" w:rsidRDefault="005D5D22" w:rsidP="00A31856">
      <w:pPr>
        <w:pStyle w:val="a3"/>
        <w:numPr>
          <w:ilvl w:val="0"/>
          <w:numId w:val="3"/>
        </w:numPr>
        <w:ind w:left="284"/>
        <w:rPr>
          <w:rFonts w:eastAsiaTheme="minorEastAsia"/>
          <w:iCs/>
        </w:rPr>
      </w:pPr>
      <w:bookmarkStart w:id="0" w:name="_Hlk135729133"/>
      <w:r w:rsidRPr="00A31856">
        <w:rPr>
          <w:rFonts w:eastAsiaTheme="minorEastAsia"/>
          <w:iCs/>
        </w:rPr>
        <w:t>МДК 03.01. Организация работ по модернизации и тюнингу автотранспортных средств</w:t>
      </w:r>
    </w:p>
    <w:p w14:paraId="0CB9946F" w14:textId="1808A202" w:rsidR="00A31856" w:rsidRPr="00A31856" w:rsidRDefault="00A31856" w:rsidP="00A31856">
      <w:pPr>
        <w:pStyle w:val="a3"/>
        <w:numPr>
          <w:ilvl w:val="0"/>
          <w:numId w:val="3"/>
        </w:numPr>
        <w:ind w:left="284"/>
        <w:rPr>
          <w:rFonts w:eastAsia="Calibri"/>
          <w:iCs/>
          <w:sz w:val="24"/>
          <w:szCs w:val="24"/>
        </w:rPr>
      </w:pPr>
      <w:r w:rsidRPr="00A31856">
        <w:rPr>
          <w:rFonts w:eastAsiaTheme="minorEastAsia"/>
          <w:iCs/>
          <w:color w:val="000000" w:themeColor="text1"/>
        </w:rPr>
        <w:t>МДК 03.24. Производственное оборудование для модернизации и тюнинга автотранспортных средств</w:t>
      </w:r>
    </w:p>
    <w:bookmarkEnd w:id="0"/>
    <w:p w14:paraId="0B1A819E" w14:textId="35308568" w:rsidR="00106C0C" w:rsidRPr="00EB3086" w:rsidRDefault="00106C0C" w:rsidP="00EB3086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EB3086">
        <w:rPr>
          <w:sz w:val="24"/>
          <w:szCs w:val="24"/>
        </w:rPr>
        <w:t xml:space="preserve">Количество часов аудиторных: </w:t>
      </w:r>
      <w:r w:rsidR="00A56835" w:rsidRPr="00EB3086">
        <w:rPr>
          <w:sz w:val="24"/>
          <w:szCs w:val="24"/>
        </w:rPr>
        <w:t>200</w:t>
      </w:r>
      <w:r w:rsidRPr="00EB3086">
        <w:rPr>
          <w:sz w:val="24"/>
          <w:szCs w:val="24"/>
        </w:rPr>
        <w:t xml:space="preserve"> ч. </w:t>
      </w:r>
    </w:p>
    <w:p w14:paraId="12EB3EA0" w14:textId="2EF40C66" w:rsidR="00106C0C" w:rsidRDefault="00106C0C" w:rsidP="00106C0C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ЛПЗ/ПЗ: </w:t>
      </w:r>
      <w:r w:rsidR="00A31856">
        <w:rPr>
          <w:sz w:val="24"/>
          <w:szCs w:val="24"/>
        </w:rPr>
        <w:t>6</w:t>
      </w:r>
      <w:r w:rsidR="00A56835">
        <w:rPr>
          <w:sz w:val="24"/>
          <w:szCs w:val="24"/>
        </w:rPr>
        <w:t>0</w:t>
      </w:r>
      <w:r w:rsidRPr="006574A5">
        <w:rPr>
          <w:sz w:val="24"/>
          <w:szCs w:val="24"/>
        </w:rPr>
        <w:t xml:space="preserve"> ч. </w:t>
      </w:r>
    </w:p>
    <w:p w14:paraId="65CE4AC0" w14:textId="75D87949" w:rsidR="00106C0C" w:rsidRPr="006574A5" w:rsidRDefault="00106C0C" w:rsidP="00106C0C">
      <w:pPr>
        <w:pStyle w:val="a3"/>
        <w:numPr>
          <w:ilvl w:val="0"/>
          <w:numId w:val="1"/>
        </w:numPr>
        <w:ind w:left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Форма аттестации: </w:t>
      </w:r>
      <w:r w:rsidR="00EB3086">
        <w:rPr>
          <w:sz w:val="24"/>
          <w:szCs w:val="24"/>
        </w:rPr>
        <w:t>экзамен</w:t>
      </w:r>
      <w:r w:rsidR="00686EC4">
        <w:rPr>
          <w:sz w:val="24"/>
          <w:szCs w:val="24"/>
        </w:rPr>
        <w:t xml:space="preserve"> по модулю</w:t>
      </w:r>
    </w:p>
    <w:p w14:paraId="3616A4A8" w14:textId="77777777" w:rsidR="00106C0C" w:rsidRDefault="00106C0C" w:rsidP="00106C0C">
      <w:pPr>
        <w:rPr>
          <w:rFonts w:cs="Times New Roman"/>
          <w:sz w:val="24"/>
          <w:szCs w:val="24"/>
        </w:rPr>
      </w:pPr>
    </w:p>
    <w:p w14:paraId="1DB79301" w14:textId="0CB1DCF6" w:rsidR="00106C0C" w:rsidRDefault="00106C0C" w:rsidP="00EB3086">
      <w:r w:rsidRPr="006574A5">
        <w:rPr>
          <w:rFonts w:cs="Times New Roman"/>
          <w:sz w:val="24"/>
          <w:szCs w:val="24"/>
        </w:rPr>
        <w:t>Составител</w:t>
      </w:r>
      <w:r w:rsidR="00EB3086">
        <w:rPr>
          <w:rFonts w:cs="Times New Roman"/>
          <w:sz w:val="24"/>
          <w:szCs w:val="24"/>
        </w:rPr>
        <w:t>и</w:t>
      </w:r>
      <w:r w:rsidRPr="006574A5">
        <w:rPr>
          <w:rFonts w:cs="Times New Roman"/>
          <w:sz w:val="24"/>
          <w:szCs w:val="24"/>
        </w:rPr>
        <w:t>: преподавател</w:t>
      </w:r>
      <w:r w:rsidR="00EB3086">
        <w:rPr>
          <w:rFonts w:cs="Times New Roman"/>
          <w:sz w:val="24"/>
          <w:szCs w:val="24"/>
        </w:rPr>
        <w:t xml:space="preserve">и </w:t>
      </w:r>
      <w:r w:rsidR="00EB3086">
        <w:rPr>
          <w:sz w:val="24"/>
          <w:szCs w:val="24"/>
        </w:rPr>
        <w:t>специальных дисциплин</w:t>
      </w:r>
      <w:r w:rsidRPr="006574A5">
        <w:rPr>
          <w:rFonts w:cs="Times New Roman"/>
          <w:sz w:val="24"/>
          <w:szCs w:val="24"/>
        </w:rPr>
        <w:t xml:space="preserve"> ГБПОУ «КБАДК» </w:t>
      </w:r>
      <w:proofErr w:type="spellStart"/>
      <w:r w:rsidR="00EB3086" w:rsidRPr="00EB3086">
        <w:rPr>
          <w:rFonts w:cs="Times New Roman"/>
          <w:sz w:val="24"/>
          <w:szCs w:val="24"/>
        </w:rPr>
        <w:t>Текуев</w:t>
      </w:r>
      <w:proofErr w:type="spellEnd"/>
      <w:r w:rsidR="00EB3086" w:rsidRPr="00EB3086">
        <w:rPr>
          <w:rFonts w:cs="Times New Roman"/>
          <w:sz w:val="24"/>
          <w:szCs w:val="24"/>
        </w:rPr>
        <w:t xml:space="preserve"> Али</w:t>
      </w:r>
      <w:r w:rsidR="00EB3086">
        <w:rPr>
          <w:rFonts w:cs="Times New Roman"/>
          <w:sz w:val="24"/>
          <w:szCs w:val="24"/>
        </w:rPr>
        <w:t>й</w:t>
      </w:r>
      <w:r w:rsidR="00EB3086" w:rsidRPr="00EB3086">
        <w:rPr>
          <w:rFonts w:cs="Times New Roman"/>
          <w:sz w:val="24"/>
          <w:szCs w:val="24"/>
        </w:rPr>
        <w:t xml:space="preserve"> </w:t>
      </w:r>
      <w:proofErr w:type="spellStart"/>
      <w:r w:rsidR="00EB3086" w:rsidRPr="00EB3086">
        <w:rPr>
          <w:rFonts w:cs="Times New Roman"/>
          <w:sz w:val="24"/>
          <w:szCs w:val="24"/>
        </w:rPr>
        <w:t>Тахирович</w:t>
      </w:r>
      <w:proofErr w:type="spellEnd"/>
    </w:p>
    <w:p w14:paraId="11B6A93B" w14:textId="77777777" w:rsidR="00814394" w:rsidRDefault="00814394"/>
    <w:sectPr w:rsidR="0081439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B392B"/>
    <w:multiLevelType w:val="hybridMultilevel"/>
    <w:tmpl w:val="EC5C1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02699"/>
    <w:multiLevelType w:val="hybridMultilevel"/>
    <w:tmpl w:val="D1E267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6931666">
    <w:abstractNumId w:val="2"/>
  </w:num>
  <w:num w:numId="2" w16cid:durableId="648750679">
    <w:abstractNumId w:val="0"/>
  </w:num>
  <w:num w:numId="3" w16cid:durableId="1805195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C0C"/>
    <w:rsid w:val="00106C0C"/>
    <w:rsid w:val="005D5D22"/>
    <w:rsid w:val="00686EC4"/>
    <w:rsid w:val="00814394"/>
    <w:rsid w:val="009945FC"/>
    <w:rsid w:val="00A31856"/>
    <w:rsid w:val="00A56835"/>
    <w:rsid w:val="00A9741B"/>
    <w:rsid w:val="00DD0612"/>
    <w:rsid w:val="00EB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A4F1E"/>
  <w15:chartTrackingRefBased/>
  <w15:docId w15:val="{5204FC55-F5E0-4904-9161-2285369D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06C0C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06C0C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106C0C"/>
    <w:pPr>
      <w:ind w:left="720"/>
      <w:contextualSpacing/>
    </w:pPr>
  </w:style>
  <w:style w:type="character" w:styleId="a4">
    <w:name w:val="Hyperlink"/>
    <w:uiPriority w:val="99"/>
    <w:rsid w:val="00A568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KBADK PROFILE</cp:lastModifiedBy>
  <cp:revision>2</cp:revision>
  <dcterms:created xsi:type="dcterms:W3CDTF">2023-09-15T07:15:00Z</dcterms:created>
  <dcterms:modified xsi:type="dcterms:W3CDTF">2023-09-15T07:15:00Z</dcterms:modified>
</cp:coreProperties>
</file>